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E6" w:rsidRPr="004A0FE6" w:rsidRDefault="004A0FE6" w:rsidP="004A0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FE6">
        <w:rPr>
          <w:rFonts w:ascii="Times New Roman" w:hAnsi="Times New Roman" w:cs="Times New Roman"/>
          <w:b/>
          <w:sz w:val="28"/>
          <w:szCs w:val="28"/>
        </w:rPr>
        <w:t>Запрос о предоставлении технических условий должен содержать:</w:t>
      </w:r>
    </w:p>
    <w:p w:rsidR="004A0FE6" w:rsidRPr="004A0FE6" w:rsidRDefault="004A0FE6" w:rsidP="004A0F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FE6">
        <w:rPr>
          <w:rFonts w:ascii="Times New Roman" w:hAnsi="Times New Roman" w:cs="Times New Roman"/>
          <w:sz w:val="28"/>
          <w:szCs w:val="28"/>
        </w:rPr>
        <w:t>а) полное и сокращенное (при наличии) наименования заявителя, его организационно-правовую форму, местонахождение и почтовый адрес (для юридического лица) либо фамилию, имя, отчество, местожительство и почтовый адрес (для физического лица (индивидуального предпринимателя);</w:t>
      </w:r>
      <w:proofErr w:type="gramEnd"/>
    </w:p>
    <w:p w:rsidR="004A0FE6" w:rsidRPr="004A0FE6" w:rsidRDefault="004A0FE6" w:rsidP="004A0F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0FE6">
        <w:rPr>
          <w:rFonts w:ascii="Times New Roman" w:hAnsi="Times New Roman" w:cs="Times New Roman"/>
          <w:sz w:val="28"/>
          <w:szCs w:val="28"/>
        </w:rPr>
        <w:t>б) планируемый срок ввода в эксплуатацию объекта капитального строительства (при наличии соответствующей информации);</w:t>
      </w:r>
    </w:p>
    <w:p w:rsidR="004A0FE6" w:rsidRPr="004A0FE6" w:rsidRDefault="004A0FE6" w:rsidP="004A0F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0FE6">
        <w:rPr>
          <w:rFonts w:ascii="Times New Roman" w:hAnsi="Times New Roman" w:cs="Times New Roman"/>
          <w:sz w:val="28"/>
          <w:szCs w:val="28"/>
        </w:rPr>
        <w:t>в) планируемую величину максимального часового расхода газа (мощности) отдельно по различным точкам подключения (если их несколько) с обоснованием необходимости подключения нескольких точек;</w:t>
      </w:r>
    </w:p>
    <w:p w:rsidR="004A0FE6" w:rsidRPr="004A0FE6" w:rsidRDefault="004A0FE6" w:rsidP="004A0F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0FE6">
        <w:rPr>
          <w:rFonts w:ascii="Times New Roman" w:hAnsi="Times New Roman" w:cs="Times New Roman"/>
          <w:sz w:val="28"/>
          <w:szCs w:val="28"/>
        </w:rPr>
        <w:t>г) наименование присоединяемого объекта сети газораспределения в случае предоставления технических условий на присоединение объекта сети газораспределения к другой сети газораспределения;</w:t>
      </w:r>
    </w:p>
    <w:p w:rsidR="004A0FE6" w:rsidRPr="004A0FE6" w:rsidRDefault="004A0FE6" w:rsidP="004A0FE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0FE6">
        <w:rPr>
          <w:rFonts w:ascii="Times New Roman" w:hAnsi="Times New Roman" w:cs="Times New Roman"/>
          <w:sz w:val="28"/>
          <w:szCs w:val="28"/>
        </w:rPr>
        <w:t>д) информацию о включении присоединяемого объекта сети газораспределения в программу газификации или о наличии права собственности на реконструируемые объекты сети газораспределения в случае предоставления технических условий на присоединение объекта сети газораспределения к другой сети газораспределения.</w:t>
      </w:r>
      <w:bookmarkStart w:id="0" w:name="_GoBack"/>
      <w:bookmarkEnd w:id="0"/>
    </w:p>
    <w:sectPr w:rsidR="004A0FE6" w:rsidRPr="004A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E6"/>
    <w:rsid w:val="001D1381"/>
    <w:rsid w:val="00233339"/>
    <w:rsid w:val="004A0FE6"/>
    <w:rsid w:val="00791DB6"/>
    <w:rsid w:val="00E6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Несытова Татьяна Николаевна</dc:creator>
  <cp:lastModifiedBy>Несытова Татьяна Николаевна</cp:lastModifiedBy>
  <cp:revision>1</cp:revision>
  <dcterms:created xsi:type="dcterms:W3CDTF">2021-01-13T05:09:00Z</dcterms:created>
  <dcterms:modified xsi:type="dcterms:W3CDTF">2021-01-13T05:25:00Z</dcterms:modified>
</cp:coreProperties>
</file>